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>党 政 办</w:t>
      </w:r>
    </w:p>
    <w:p>
      <w:pPr>
        <w:numPr>
          <w:ilvl w:val="0"/>
          <w:numId w:val="0"/>
        </w:numPr>
        <w:rPr>
          <w:rFonts w:hint="eastAsia" w:ascii="宋体" w:hAnsi="宋体"/>
          <w:b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420" w:leftChars="0" w:hanging="420" w:firstLineChars="0"/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工作简介编辑要求</w:t>
      </w:r>
    </w:p>
    <w:p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一、总要求：开门见山，直陈其事，不用导语、结语，述而不评。</w:t>
      </w:r>
    </w:p>
    <w:p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二、职能部门采编要求（模版）</w:t>
      </w:r>
    </w:p>
    <w:p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1、根据部门职能，直接列举开展的相关工作。或在工作总结的基础上进行采编，删去导语、评论性语言，直述开展的工作，写实不写虚，如“严格遵守学校财经制度…”这样的语句就不要写。</w:t>
      </w:r>
    </w:p>
    <w:p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2、条目标题简明，直述主题（工作）。条目按照“一、…。二、…。三、……”陈述。</w:t>
      </w:r>
    </w:p>
    <w:p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3、采编稿中，不用“我部、我处…”等词语，直接用部门、单位全称。如：党委宣传部开展…。</w:t>
      </w:r>
    </w:p>
    <w:p>
      <w:pPr>
        <w:spacing w:line="440" w:lineRule="exact"/>
        <w:ind w:firstLine="480" w:firstLineChars="200"/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kern w:val="2"/>
          <w:sz w:val="24"/>
          <w:szCs w:val="24"/>
          <w:lang w:val="en-US" w:eastAsia="zh-CN" w:bidi="ar-SA"/>
        </w:rPr>
        <w:t>4、文字控制在1500字以内。</w:t>
      </w:r>
    </w:p>
    <w:p>
      <w:pPr>
        <w:numPr>
          <w:ilvl w:val="0"/>
          <w:numId w:val="0"/>
        </w:numPr>
        <w:ind w:leftChars="0"/>
        <w:rPr>
          <w:rFonts w:hint="eastAsia" w:ascii="宋体" w:hAnsi="宋体"/>
          <w:b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420" w:leftChars="0" w:hanging="420" w:firstLineChars="0"/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学校概况  </w:t>
      </w:r>
    </w:p>
    <w:p>
      <w:pPr>
        <w:pStyle w:val="11"/>
        <w:numPr>
          <w:ilvl w:val="0"/>
          <w:numId w:val="0"/>
        </w:numPr>
        <w:spacing w:line="420" w:lineRule="exact"/>
        <w:ind w:left="720" w:leftChars="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1、</w:t>
      </w:r>
      <w:r>
        <w:rPr>
          <w:rFonts w:hint="eastAsia" w:ascii="宋体" w:hAnsi="宋体"/>
          <w:sz w:val="24"/>
          <w:szCs w:val="24"/>
        </w:rPr>
        <w:t>学院简介</w:t>
      </w:r>
    </w:p>
    <w:p>
      <w:pPr>
        <w:pStyle w:val="11"/>
        <w:numPr>
          <w:ilvl w:val="0"/>
          <w:numId w:val="0"/>
        </w:numPr>
        <w:spacing w:line="420" w:lineRule="exact"/>
        <w:ind w:left="720" w:leftChars="0"/>
        <w:jc w:val="left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2、</w:t>
      </w:r>
      <w:r>
        <w:rPr>
          <w:rFonts w:hint="eastAsia" w:ascii="宋体" w:hAnsi="宋体"/>
          <w:sz w:val="24"/>
          <w:szCs w:val="24"/>
        </w:rPr>
        <w:t>党政工作要点：</w:t>
      </w:r>
      <w:r>
        <w:rPr>
          <w:rFonts w:hint="eastAsia" w:ascii="宋体" w:hAnsi="宋体"/>
          <w:b/>
          <w:sz w:val="24"/>
          <w:szCs w:val="24"/>
        </w:rPr>
        <w:t>201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b/>
          <w:sz w:val="24"/>
          <w:szCs w:val="24"/>
        </w:rPr>
        <w:t>年度</w:t>
      </w:r>
    </w:p>
    <w:p>
      <w:pPr>
        <w:pStyle w:val="11"/>
        <w:numPr>
          <w:ilvl w:val="0"/>
          <w:numId w:val="0"/>
        </w:numPr>
        <w:spacing w:line="420" w:lineRule="exact"/>
        <w:ind w:left="720" w:leftChars="0"/>
        <w:jc w:val="lef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3、</w:t>
      </w:r>
      <w:r>
        <w:rPr>
          <w:rFonts w:hint="eastAsia" w:ascii="宋体" w:hAnsi="宋体"/>
          <w:sz w:val="24"/>
          <w:szCs w:val="24"/>
        </w:rPr>
        <w:t>党政工作总结：</w:t>
      </w:r>
      <w:r>
        <w:rPr>
          <w:rFonts w:hint="eastAsia" w:ascii="宋体" w:hAnsi="宋体"/>
          <w:b/>
          <w:sz w:val="24"/>
          <w:szCs w:val="24"/>
        </w:rPr>
        <w:t>201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b/>
          <w:sz w:val="24"/>
          <w:szCs w:val="24"/>
        </w:rPr>
        <w:t>年度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重要文件、重要讲话</w:t>
      </w:r>
    </w:p>
    <w:p>
      <w:pPr>
        <w:widowControl w:val="0"/>
        <w:numPr>
          <w:ilvl w:val="0"/>
          <w:numId w:val="2"/>
        </w:numPr>
        <w:adjustRightInd/>
        <w:snapToGrid/>
        <w:spacing w:after="0" w:line="420" w:lineRule="exact"/>
        <w:ind w:left="703" w:leftChars="0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重要文件</w:t>
      </w:r>
      <w:r>
        <w:rPr>
          <w:rFonts w:hint="eastAsia" w:ascii="宋体" w:hAnsi="宋体"/>
          <w:sz w:val="24"/>
          <w:szCs w:val="24"/>
          <w:lang w:eastAsia="zh-CN"/>
        </w:rPr>
        <w:t>目录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(湖工党发、湖工政发）（按类别、文号顺序排序）</w:t>
      </w:r>
    </w:p>
    <w:p>
      <w:pPr>
        <w:widowControl w:val="0"/>
        <w:numPr>
          <w:ilvl w:val="0"/>
          <w:numId w:val="0"/>
        </w:numPr>
        <w:adjustRightInd/>
        <w:snapToGrid/>
        <w:spacing w:after="0" w:line="420" w:lineRule="exact"/>
        <w:ind w:left="703" w:leftChars="0"/>
        <w:rPr>
          <w:rFonts w:hint="eastAsia"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2、重要讲话内容：（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校级领导在2018年重要会议上的讲话，按时间顺序排）</w:t>
      </w:r>
    </w:p>
    <w:p>
      <w:pPr>
        <w:pStyle w:val="11"/>
        <w:numPr>
          <w:ilvl w:val="0"/>
          <w:numId w:val="3"/>
        </w:numPr>
        <w:spacing w:line="420" w:lineRule="exact"/>
        <w:ind w:left="420" w:leftChars="0" w:hanging="420" w:firstLineChars="0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 w:eastAsia="微软雅黑" w:cstheme="minorBidi"/>
          <w:b/>
          <w:kern w:val="0"/>
          <w:sz w:val="28"/>
          <w:szCs w:val="28"/>
          <w:lang w:val="en-US" w:eastAsia="zh-CN" w:bidi="ar-SA"/>
        </w:rPr>
        <w:t>湖南工学院临时机构及组成人员名单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（人员排序按姓氏笔画）</w:t>
      </w:r>
    </w:p>
    <w:p>
      <w:pPr>
        <w:pStyle w:val="11"/>
        <w:numPr>
          <w:ilvl w:val="0"/>
          <w:numId w:val="0"/>
        </w:numPr>
        <w:spacing w:line="420" w:lineRule="exact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/>
          <w:b/>
          <w:sz w:val="24"/>
          <w:szCs w:val="24"/>
        </w:rPr>
        <w:t>学术委员会、教学</w:t>
      </w:r>
      <w:r>
        <w:rPr>
          <w:rFonts w:hint="eastAsia" w:ascii="宋体" w:hAnsi="宋体"/>
          <w:b/>
          <w:sz w:val="24"/>
          <w:szCs w:val="24"/>
          <w:lang w:eastAsia="zh-CN"/>
        </w:rPr>
        <w:t>工作</w:t>
      </w:r>
      <w:bookmarkStart w:id="0" w:name="_GoBack"/>
      <w:bookmarkEnd w:id="0"/>
      <w:r>
        <w:rPr>
          <w:rFonts w:hint="eastAsia" w:ascii="宋体" w:hAnsi="宋体"/>
          <w:b/>
          <w:sz w:val="24"/>
          <w:szCs w:val="24"/>
        </w:rPr>
        <w:t>委员会、学位评定委员会</w:t>
      </w:r>
    </w:p>
    <w:p>
      <w:pPr>
        <w:pStyle w:val="11"/>
        <w:numPr>
          <w:ilvl w:val="0"/>
          <w:numId w:val="0"/>
        </w:numPr>
        <w:spacing w:line="420" w:lineRule="exact"/>
        <w:rPr>
          <w:rFonts w:hint="eastAsia" w:ascii="宋体" w:hAnsi="宋体"/>
          <w:b/>
          <w:sz w:val="24"/>
          <w:szCs w:val="24"/>
        </w:rPr>
      </w:pPr>
    </w:p>
    <w:p>
      <w:pPr>
        <w:pStyle w:val="11"/>
        <w:numPr>
          <w:ilvl w:val="0"/>
          <w:numId w:val="0"/>
        </w:numPr>
        <w:spacing w:line="420" w:lineRule="exact"/>
        <w:rPr>
          <w:rFonts w:hint="eastAsia" w:ascii="宋体" w:hAnsi="宋体"/>
          <w:b/>
          <w:sz w:val="24"/>
          <w:szCs w:val="24"/>
        </w:rPr>
      </w:pPr>
    </w:p>
    <w:p>
      <w:pPr>
        <w:numPr>
          <w:ilvl w:val="0"/>
          <w:numId w:val="3"/>
        </w:numPr>
        <w:spacing w:line="420" w:lineRule="exact"/>
        <w:ind w:left="420" w:leftChars="0" w:hanging="420" w:firstLineChars="0"/>
        <w:rPr>
          <w:rFonts w:hint="eastAsia" w:ascii="宋体" w:hAnsi="宋体" w:cstheme="minorBidi"/>
          <w:b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cstheme="minorBidi"/>
          <w:b/>
          <w:kern w:val="0"/>
          <w:sz w:val="28"/>
          <w:szCs w:val="28"/>
          <w:lang w:val="en-US" w:eastAsia="zh-CN" w:bidi="ar-SA"/>
        </w:rPr>
        <w:t>荣誉</w:t>
      </w:r>
    </w:p>
    <w:p>
      <w:pPr>
        <w:spacing w:line="42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/>
          <w:sz w:val="24"/>
          <w:szCs w:val="24"/>
        </w:rPr>
        <w:t>&lt;一&gt;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4"/>
        </w:rPr>
        <w:t>集体获奖</w:t>
      </w:r>
    </w:p>
    <w:p>
      <w:pPr>
        <w:numPr>
          <w:ilvl w:val="0"/>
          <w:numId w:val="0"/>
        </w:numPr>
        <w:spacing w:line="420" w:lineRule="exact"/>
        <w:rPr>
          <w:rFonts w:hint="eastAsia" w:ascii="宋体" w:hAnsi="宋体" w:eastAsia="微软雅黑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 xml:space="preserve">  授奖单位：获奖名称</w:t>
      </w:r>
    </w:p>
    <w:p>
      <w:pPr>
        <w:spacing w:line="420" w:lineRule="exact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/>
          <w:sz w:val="24"/>
          <w:szCs w:val="24"/>
        </w:rPr>
        <w:t>&lt;</w:t>
      </w:r>
      <w:r>
        <w:rPr>
          <w:rFonts w:hint="eastAsia" w:ascii="宋体" w:hAnsi="宋体"/>
          <w:sz w:val="24"/>
          <w:szCs w:val="24"/>
          <w:lang w:val="en-US" w:eastAsia="zh-CN"/>
        </w:rPr>
        <w:t>二</w:t>
      </w:r>
      <w:r>
        <w:rPr>
          <w:rFonts w:hint="eastAsia" w:ascii="宋体" w:hAnsi="宋体"/>
          <w:sz w:val="24"/>
          <w:szCs w:val="24"/>
        </w:rPr>
        <w:t>&gt;教职工个人获奖</w:t>
      </w:r>
    </w:p>
    <w:p>
      <w:pPr>
        <w:spacing w:line="420" w:lineRule="exact"/>
        <w:ind w:firstLine="720" w:firstLineChars="300"/>
        <w:jc w:val="left"/>
        <w:rPr>
          <w:rFonts w:hint="eastAsia"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赛事：一等奖  张三    二等奖   李四</w:t>
      </w:r>
    </w:p>
    <w:p>
      <w:pPr>
        <w:spacing w:line="420" w:lineRule="exact"/>
        <w:ind w:firstLine="720" w:firstLineChars="300"/>
        <w:jc w:val="left"/>
        <w:rPr>
          <w:rFonts w:hint="eastAsia" w:ascii="宋体" w:hAnsi="宋体" w:eastAsia="微软雅黑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</w:rPr>
        <w:t>授奖单位：获得奖励 名单</w:t>
      </w:r>
    </w:p>
    <w:p>
      <w:pPr>
        <w:numPr>
          <w:ilvl w:val="0"/>
          <w:numId w:val="4"/>
        </w:numPr>
        <w:spacing w:line="420" w:lineRule="exact"/>
        <w:ind w:left="420" w:leftChars="0" w:hanging="420" w:firstLineChars="0"/>
        <w:rPr>
          <w:rFonts w:hint="eastAsia" w:ascii="宋体" w:hAnsi="宋体" w:eastAsia="微软雅黑" w:cstheme="minorBidi"/>
          <w:b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微软雅黑" w:cstheme="minorBidi"/>
          <w:b/>
          <w:kern w:val="0"/>
          <w:sz w:val="28"/>
          <w:szCs w:val="28"/>
          <w:lang w:val="en-US" w:eastAsia="zh-CN" w:bidi="ar-SA"/>
        </w:rPr>
        <w:t xml:space="preserve"> 学院大事记（以月为单位按时间顺序排序）</w:t>
      </w:r>
    </w:p>
    <w:p>
      <w:pPr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b/>
          <w:sz w:val="28"/>
          <w:szCs w:val="28"/>
        </w:rPr>
        <w:t>1月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</w:t>
      </w:r>
    </w:p>
    <w:p>
      <w:pPr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   22日  </w:t>
      </w:r>
      <w:r>
        <w:rPr>
          <w:rFonts w:hint="eastAsia" w:ascii="宋体" w:hAnsi="宋体"/>
          <w:b/>
          <w:sz w:val="28"/>
          <w:szCs w:val="28"/>
        </w:rPr>
        <w:t>学院召开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......</w:t>
      </w:r>
    </w:p>
    <w:p>
      <w:pPr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</w:rPr>
        <w:t xml:space="preserve">  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 26</w:t>
      </w:r>
      <w:r>
        <w:rPr>
          <w:rFonts w:hint="eastAsia" w:ascii="宋体" w:hAnsi="宋体"/>
          <w:b/>
          <w:sz w:val="28"/>
          <w:szCs w:val="28"/>
        </w:rPr>
        <w:t>日  学院举行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......</w:t>
      </w:r>
    </w:p>
    <w:p>
      <w:pPr>
        <w:numPr>
          <w:ilvl w:val="0"/>
          <w:numId w:val="5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numPr>
          <w:ilvl w:val="0"/>
          <w:numId w:val="0"/>
        </w:numPr>
        <w:ind w:leftChars="0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     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964"/>
    <w:multiLevelType w:val="singleLevel"/>
    <w:tmpl w:val="58EB396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2">
    <w:nsid w:val="58EB3998"/>
    <w:multiLevelType w:val="singleLevel"/>
    <w:tmpl w:val="58EB3998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58EB3BA4"/>
    <w:multiLevelType w:val="singleLevel"/>
    <w:tmpl w:val="58EB3BA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4">
    <w:nsid w:val="58EB47C0"/>
    <w:multiLevelType w:val="singleLevel"/>
    <w:tmpl w:val="58EB47C0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31D50"/>
    <w:rsid w:val="000A4890"/>
    <w:rsid w:val="00323B43"/>
    <w:rsid w:val="003D37D8"/>
    <w:rsid w:val="00426133"/>
    <w:rsid w:val="004358AB"/>
    <w:rsid w:val="00493A27"/>
    <w:rsid w:val="006C3DA2"/>
    <w:rsid w:val="008B7726"/>
    <w:rsid w:val="00B73DB5"/>
    <w:rsid w:val="00D31D50"/>
    <w:rsid w:val="03845862"/>
    <w:rsid w:val="05A54275"/>
    <w:rsid w:val="094E058A"/>
    <w:rsid w:val="18FF2018"/>
    <w:rsid w:val="248C6972"/>
    <w:rsid w:val="2A006100"/>
    <w:rsid w:val="2B954410"/>
    <w:rsid w:val="2C740D3D"/>
    <w:rsid w:val="2CA86230"/>
    <w:rsid w:val="2D26309B"/>
    <w:rsid w:val="37533D55"/>
    <w:rsid w:val="3EF95E5D"/>
    <w:rsid w:val="5979619E"/>
    <w:rsid w:val="5E8F3971"/>
    <w:rsid w:val="653C3B63"/>
    <w:rsid w:val="6A485256"/>
    <w:rsid w:val="6D1E4B8E"/>
    <w:rsid w:val="6D9465D0"/>
    <w:rsid w:val="78CC7F27"/>
    <w:rsid w:val="7DE25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pBdr>
        <w:top w:val="none" w:color="auto" w:sz="0" w:space="0"/>
        <w:left w:val="none" w:color="auto" w:sz="0" w:space="0"/>
        <w:bottom w:val="single" w:color="333333" w:sz="6" w:space="10"/>
        <w:right w:val="none" w:color="auto" w:sz="0" w:space="0"/>
      </w:pBdr>
      <w:spacing w:before="0" w:beforeAutospacing="0" w:after="0" w:afterAutospacing="0"/>
      <w:ind w:left="0" w:right="0"/>
      <w:jc w:val="center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7">
    <w:name w:val="FollowedHyperlink"/>
    <w:basedOn w:val="6"/>
    <w:unhideWhenUsed/>
    <w:qFormat/>
    <w:uiPriority w:val="99"/>
    <w:rPr>
      <w:color w:val="000000"/>
      <w:u w:val="none"/>
    </w:rPr>
  </w:style>
  <w:style w:type="character" w:styleId="8">
    <w:name w:val="Hyperlink"/>
    <w:basedOn w:val="6"/>
    <w:unhideWhenUsed/>
    <w:qFormat/>
    <w:uiPriority w:val="99"/>
    <w:rPr>
      <w:color w:val="000000"/>
      <w:u w:val="none"/>
    </w:rPr>
  </w:style>
  <w:style w:type="character" w:customStyle="1" w:styleId="9">
    <w:name w:val="页眉 Char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0">
    <w:name w:val="页脚 Char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paragraph" w:customStyle="1" w:styleId="11">
    <w:name w:val="List Paragraph"/>
    <w:basedOn w:val="1"/>
    <w:qFormat/>
    <w:uiPriority w:val="34"/>
    <w:pPr>
      <w:widowControl w:val="0"/>
      <w:adjustRightInd/>
      <w:snapToGrid/>
      <w:spacing w:after="0"/>
      <w:ind w:firstLine="420" w:firstLineChars="200"/>
      <w:jc w:val="both"/>
    </w:pPr>
    <w:rPr>
      <w:rFonts w:ascii="Calibri" w:hAnsi="Calibri" w:eastAsia="宋体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</Words>
  <Characters>441</Characters>
  <Lines>3</Lines>
  <Paragraphs>1</Paragraphs>
  <TotalTime>1</TotalTime>
  <ScaleCrop>false</ScaleCrop>
  <LinksUpToDate>false</LinksUpToDate>
  <CharactersWithSpaces>517</CharactersWithSpaces>
  <Application>WPS Office_11.1.0.8370_F1E327BC-269C-435d-A152-05C5408002CA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旋转木马</cp:lastModifiedBy>
  <dcterms:modified xsi:type="dcterms:W3CDTF">2019-03-01T08:05:34Z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2052-11.1.0.8370</vt:lpwstr>
  </property>
</Properties>
</file>