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</w:p>
    <w:p>
      <w:pPr>
        <w:jc w:val="center"/>
        <w:rPr>
          <w:rFonts w:hint="eastAsia" w:asciiTheme="minorEastAsia" w:hAnsiTheme="minorEastAsia" w:eastAsiaTheme="minorEastAsia" w:cstheme="minorEastAsia"/>
          <w:b/>
          <w:bCs/>
          <w:sz w:val="32"/>
          <w:szCs w:val="3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32"/>
          <w:szCs w:val="32"/>
          <w:lang w:val="en-US" w:eastAsia="zh-CN"/>
        </w:rPr>
        <w:t>外国语学院</w:t>
      </w:r>
    </w:p>
    <w:p>
      <w:pPr>
        <w:numPr>
          <w:ilvl w:val="0"/>
          <w:numId w:val="1"/>
        </w:numPr>
        <w:ind w:left="420" w:leftChars="0" w:hanging="420" w:firstLineChars="0"/>
        <w:jc w:val="left"/>
        <w:rPr>
          <w:rFonts w:hint="eastAsia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编辑要求</w:t>
      </w:r>
    </w:p>
    <w:p>
      <w:pPr>
        <w:spacing w:line="440" w:lineRule="exact"/>
        <w:ind w:firstLine="480" w:firstLineChars="20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bCs/>
          <w:sz w:val="24"/>
        </w:rPr>
        <w:t>一、总要求：开门见山，直陈其事，不用导语、结语，述而不评</w:t>
      </w:r>
      <w:r>
        <w:rPr>
          <w:rFonts w:hint="eastAsia" w:ascii="宋体" w:hAnsi="宋体" w:cs="宋体"/>
          <w:sz w:val="24"/>
        </w:rPr>
        <w:t>。</w:t>
      </w:r>
    </w:p>
    <w:p>
      <w:pPr>
        <w:spacing w:line="440" w:lineRule="exact"/>
        <w:ind w:firstLine="480" w:firstLineChars="20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语言精炼，用词恰当，造句符合规范，语义准确明白，数据真实准确。内容一般采用word格式。</w:t>
      </w:r>
    </w:p>
    <w:p>
      <w:pPr>
        <w:spacing w:line="440" w:lineRule="exact"/>
        <w:ind w:firstLine="480" w:firstLineChars="200"/>
        <w:rPr>
          <w:rFonts w:hint="eastAsia" w:asciiTheme="minorEastAsia" w:hAnsiTheme="minorEastAsia" w:eastAsiaTheme="minorEastAsia" w:cstheme="minorEastAsia"/>
          <w:sz w:val="24"/>
        </w:rPr>
      </w:pPr>
      <w:r>
        <w:rPr>
          <w:rFonts w:hint="eastAsia" w:asciiTheme="minorEastAsia" w:hAnsiTheme="minorEastAsia" w:eastAsiaTheme="minorEastAsia" w:cstheme="minorEastAsia"/>
          <w:sz w:val="24"/>
        </w:rPr>
        <w:t>二、采编要求（</w:t>
      </w:r>
      <w:r>
        <w:rPr>
          <w:rFonts w:hint="eastAsia"/>
          <w:bCs/>
          <w:sz w:val="24"/>
        </w:rPr>
        <w:t>模版</w:t>
      </w:r>
      <w:r>
        <w:rPr>
          <w:rFonts w:hint="eastAsia" w:asciiTheme="minorEastAsia" w:hAnsiTheme="minorEastAsia" w:eastAsiaTheme="minorEastAsia" w:cstheme="minorEastAsia"/>
          <w:sz w:val="24"/>
        </w:rPr>
        <w:t>）</w:t>
      </w:r>
    </w:p>
    <w:p>
      <w:pPr>
        <w:spacing w:line="440" w:lineRule="exact"/>
        <w:ind w:firstLine="480" w:firstLineChars="200"/>
        <w:rPr>
          <w:rFonts w:hint="eastAsia" w:asciiTheme="minorEastAsia" w:hAnsiTheme="minorEastAsia" w:eastAsiaTheme="minorEastAsia" w:cstheme="minorEastAsia"/>
          <w:sz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lang w:val="en-US" w:eastAsia="zh-CN"/>
        </w:rPr>
        <w:t>1、</w:t>
      </w:r>
      <w:r>
        <w:rPr>
          <w:rFonts w:hint="eastAsia" w:asciiTheme="minorEastAsia" w:hAnsiTheme="minorEastAsia" w:eastAsiaTheme="minorEastAsia" w:cstheme="minorEastAsia"/>
          <w:sz w:val="24"/>
          <w:lang w:eastAsia="zh-CN"/>
        </w:rPr>
        <w:t>采编分学院简介和工作简介两部分。</w:t>
      </w:r>
    </w:p>
    <w:p>
      <w:pPr>
        <w:spacing w:line="440" w:lineRule="exact"/>
        <w:ind w:firstLine="480" w:firstLineChars="200"/>
        <w:rPr>
          <w:rFonts w:hint="eastAsia" w:asciiTheme="minorEastAsia" w:hAnsiTheme="minorEastAsia" w:eastAsiaTheme="minorEastAsia" w:cstheme="minorEastAsia"/>
          <w:sz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lang w:eastAsia="zh-CN"/>
        </w:rPr>
        <w:t>学院简介包括机构设置、师资、教学专业、仪器设备等情况。</w:t>
      </w:r>
    </w:p>
    <w:p>
      <w:pPr>
        <w:spacing w:line="440" w:lineRule="exact"/>
        <w:ind w:firstLine="480" w:firstLineChars="200"/>
        <w:rPr>
          <w:rFonts w:hint="eastAsia" w:asciiTheme="minorEastAsia" w:hAnsiTheme="minorEastAsia" w:eastAsiaTheme="minorEastAsia" w:cstheme="minorEastAsia"/>
          <w:sz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lang w:eastAsia="zh-CN"/>
        </w:rPr>
        <w:t>工作简介包括：一、党建工作；二、教学工作；三科研工作；四、师资建设；五、学生管理工作；六、</w:t>
      </w:r>
      <w:r>
        <w:rPr>
          <w:rFonts w:hint="eastAsia" w:asciiTheme="minorEastAsia" w:hAnsiTheme="minorEastAsia" w:eastAsiaTheme="minorEastAsia" w:cstheme="minorEastAsia"/>
          <w:sz w:val="24"/>
          <w:lang w:val="en-US" w:eastAsia="zh-CN"/>
        </w:rPr>
        <w:t>.......</w:t>
      </w:r>
      <w:r>
        <w:rPr>
          <w:rFonts w:hint="eastAsia" w:asciiTheme="minorEastAsia" w:hAnsiTheme="minorEastAsia" w:eastAsiaTheme="minorEastAsia" w:cstheme="minorEastAsia"/>
          <w:sz w:val="24"/>
          <w:lang w:eastAsia="zh-CN"/>
        </w:rPr>
        <w:t>等方面情况。</w:t>
      </w:r>
    </w:p>
    <w:p>
      <w:pPr>
        <w:spacing w:line="440" w:lineRule="exact"/>
        <w:ind w:firstLine="480" w:firstLineChars="200"/>
        <w:rPr>
          <w:rFonts w:hint="eastAsia" w:asciiTheme="minorEastAsia" w:hAnsiTheme="minorEastAsia" w:eastAsiaTheme="minorEastAsia" w:cstheme="minorEastAsia"/>
          <w:sz w:val="24"/>
        </w:rPr>
      </w:pPr>
      <w:r>
        <w:rPr>
          <w:rFonts w:hint="eastAsia" w:asciiTheme="minorEastAsia" w:hAnsiTheme="minorEastAsia" w:eastAsiaTheme="minorEastAsia" w:cstheme="minorEastAsia"/>
          <w:sz w:val="24"/>
          <w:lang w:val="en-US" w:eastAsia="zh-CN"/>
        </w:rPr>
        <w:t>2、</w:t>
      </w:r>
      <w:r>
        <w:rPr>
          <w:rFonts w:hint="eastAsia" w:asciiTheme="minorEastAsia" w:hAnsiTheme="minorEastAsia" w:eastAsiaTheme="minorEastAsia" w:cstheme="minorEastAsia"/>
          <w:sz w:val="24"/>
          <w:lang w:eastAsia="zh-CN"/>
        </w:rPr>
        <w:t>要求</w:t>
      </w:r>
      <w:r>
        <w:rPr>
          <w:rFonts w:hint="eastAsia" w:asciiTheme="minorEastAsia" w:hAnsiTheme="minorEastAsia" w:eastAsiaTheme="minorEastAsia" w:cstheme="minorEastAsia"/>
          <w:sz w:val="24"/>
        </w:rPr>
        <w:t>条目标题简明，直述主题（工作）</w:t>
      </w:r>
      <w:r>
        <w:rPr>
          <w:rFonts w:hint="eastAsia" w:asciiTheme="minorEastAsia" w:hAnsiTheme="minorEastAsia" w:eastAsiaTheme="minorEastAsia" w:cstheme="minorEastAsia"/>
          <w:sz w:val="24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sz w:val="24"/>
        </w:rPr>
        <w:t>直接列举开展的相关工作。或在工作总结的基础上进行采编，删去导语、评论性语言，直述开展的工作，写实不写虚，如“严格遵守学校财经制度</w:t>
      </w:r>
      <w:r>
        <w:rPr>
          <w:rFonts w:asciiTheme="minorEastAsia" w:hAnsiTheme="minorEastAsia" w:eastAsiaTheme="minorEastAsia" w:cstheme="minorEastAsia"/>
          <w:sz w:val="24"/>
        </w:rPr>
        <w:t>…</w:t>
      </w:r>
      <w:r>
        <w:rPr>
          <w:rFonts w:hint="eastAsia" w:asciiTheme="minorEastAsia" w:hAnsiTheme="minorEastAsia" w:eastAsiaTheme="minorEastAsia" w:cstheme="minorEastAsia"/>
          <w:sz w:val="24"/>
        </w:rPr>
        <w:t>”这样的语句就不要写。</w:t>
      </w:r>
    </w:p>
    <w:p>
      <w:pPr>
        <w:spacing w:line="440" w:lineRule="exact"/>
        <w:ind w:firstLine="480" w:firstLineChars="200"/>
        <w:rPr>
          <w:rFonts w:hint="eastAsia" w:asciiTheme="minorEastAsia" w:hAnsiTheme="minorEastAsia" w:eastAsiaTheme="minorEastAsia" w:cstheme="minorEastAsia"/>
          <w:sz w:val="24"/>
        </w:rPr>
      </w:pPr>
      <w:r>
        <w:rPr>
          <w:rFonts w:hint="eastAsia" w:asciiTheme="minorEastAsia" w:hAnsiTheme="minorEastAsia" w:eastAsiaTheme="minorEastAsia" w:cstheme="minorEastAsia"/>
          <w:sz w:val="24"/>
          <w:lang w:val="en-US" w:eastAsia="zh-CN"/>
        </w:rPr>
        <w:t>3</w:t>
      </w:r>
      <w:r>
        <w:rPr>
          <w:rFonts w:hint="eastAsia" w:asciiTheme="minorEastAsia" w:hAnsiTheme="minorEastAsia" w:eastAsiaTheme="minorEastAsia" w:cstheme="minorEastAsia"/>
          <w:sz w:val="24"/>
        </w:rPr>
        <w:t>、采编稿中，不用“</w:t>
      </w:r>
      <w:r>
        <w:rPr>
          <w:rFonts w:hint="eastAsia" w:asciiTheme="minorEastAsia" w:hAnsiTheme="minorEastAsia" w:eastAsiaTheme="minorEastAsia" w:cstheme="minorEastAsia"/>
          <w:sz w:val="24"/>
          <w:lang w:eastAsia="zh-CN"/>
        </w:rPr>
        <w:t>我院、我部</w:t>
      </w:r>
      <w:r>
        <w:rPr>
          <w:rFonts w:asciiTheme="minorEastAsia" w:hAnsiTheme="minorEastAsia" w:eastAsiaTheme="minorEastAsia" w:cstheme="minorEastAsia"/>
          <w:sz w:val="24"/>
        </w:rPr>
        <w:t>…</w:t>
      </w:r>
      <w:r>
        <w:rPr>
          <w:rFonts w:hint="eastAsia" w:asciiTheme="minorEastAsia" w:hAnsiTheme="minorEastAsia" w:eastAsiaTheme="minorEastAsia" w:cstheme="minorEastAsia"/>
          <w:sz w:val="24"/>
        </w:rPr>
        <w:t>”等词语，直接用部门、单位全称。</w:t>
      </w:r>
    </w:p>
    <w:p>
      <w:pPr>
        <w:spacing w:line="440" w:lineRule="exact"/>
        <w:ind w:firstLine="480" w:firstLineChars="200"/>
        <w:rPr>
          <w:rFonts w:hint="eastAsia"/>
          <w:bCs/>
          <w:sz w:val="24"/>
        </w:rPr>
      </w:pPr>
      <w:r>
        <w:rPr>
          <w:rFonts w:hint="eastAsia"/>
          <w:bCs/>
          <w:sz w:val="24"/>
          <w:lang w:val="en-US" w:eastAsia="zh-CN"/>
        </w:rPr>
        <w:t>4、</w:t>
      </w:r>
      <w:r>
        <w:rPr>
          <w:rFonts w:hint="eastAsia"/>
          <w:bCs/>
          <w:sz w:val="24"/>
        </w:rPr>
        <w:t>文字控制在3000字以内。</w:t>
      </w:r>
    </w:p>
    <w:p>
      <w:pPr>
        <w:numPr>
          <w:ilvl w:val="0"/>
          <w:numId w:val="2"/>
        </w:numPr>
        <w:ind w:left="420" w:leftChars="0" w:hanging="420" w:firstLineChars="0"/>
        <w:jc w:val="left"/>
        <w:rPr>
          <w:rFonts w:hint="eastAsia"/>
          <w:b/>
          <w:bCs/>
          <w:sz w:val="32"/>
          <w:szCs w:val="32"/>
          <w:lang w:val="en-US" w:eastAsia="zh-CN"/>
        </w:rPr>
      </w:pPr>
      <w:bookmarkStart w:id="0" w:name="_GoBack"/>
      <w:bookmarkEnd w:id="0"/>
      <w:r>
        <w:rPr>
          <w:rFonts w:hint="eastAsia"/>
          <w:b/>
          <w:bCs/>
          <w:sz w:val="32"/>
          <w:szCs w:val="32"/>
          <w:lang w:val="en-US" w:eastAsia="zh-CN"/>
        </w:rPr>
        <w:t>关于年鉴编撰工作的建议与意见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EB3867"/>
    <w:multiLevelType w:val="singleLevel"/>
    <w:tmpl w:val="58EB3867"/>
    <w:lvl w:ilvl="0" w:tentative="0">
      <w:start w:val="1"/>
      <w:numFmt w:val="bullet"/>
      <w:lvlText w:val=""/>
      <w:lvlJc w:val="left"/>
      <w:pPr>
        <w:ind w:left="420" w:leftChars="0" w:hanging="420" w:firstLineChars="0"/>
      </w:pPr>
      <w:rPr>
        <w:rFonts w:hint="default" w:ascii="Wingdings" w:hAnsi="Wingdings"/>
      </w:rPr>
    </w:lvl>
  </w:abstractNum>
  <w:abstractNum w:abstractNumId="1">
    <w:nsid w:val="58EB3884"/>
    <w:multiLevelType w:val="singleLevel"/>
    <w:tmpl w:val="58EB3884"/>
    <w:lvl w:ilvl="0" w:tentative="0">
      <w:start w:val="1"/>
      <w:numFmt w:val="bullet"/>
      <w:lvlText w:val=""/>
      <w:lvlJc w:val="left"/>
      <w:pPr>
        <w:ind w:left="420" w:leftChars="0" w:hanging="420" w:firstLineChars="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A242461"/>
    <w:rsid w:val="0E0D23DB"/>
    <w:rsid w:val="241E1FFB"/>
    <w:rsid w:val="44F43531"/>
    <w:rsid w:val="496560C6"/>
    <w:rsid w:val="7F1E0B1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 w:line="240" w:lineRule="auto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Office_10.1.0.7223_F1E327BC-269C-435d-A152-05C5408002CA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旋转木马</cp:lastModifiedBy>
  <cp:lastPrinted>2018-04-18T08:08:00Z</cp:lastPrinted>
  <dcterms:modified xsi:type="dcterms:W3CDTF">2018-04-19T07:45:42Z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2052-10.1.0.7223</vt:lpwstr>
  </property>
</Properties>
</file>