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人 事 处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</w:t>
      </w:r>
      <w:r>
        <w:rPr>
          <w:rFonts w:hint="eastAsia"/>
          <w:bCs/>
          <w:sz w:val="24"/>
          <w:lang w:val="en-US" w:eastAsia="zh-CN"/>
        </w:rPr>
        <w:t>5</w:t>
      </w:r>
      <w:r>
        <w:rPr>
          <w:rFonts w:hint="eastAsia"/>
          <w:bCs/>
          <w:sz w:val="24"/>
        </w:rPr>
        <w:t>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机构设置</w:t>
      </w:r>
    </w:p>
    <w:tbl>
      <w:tblPr>
        <w:tblStyle w:val="5"/>
        <w:tblW w:w="83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317"/>
        <w:gridCol w:w="4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机构系统</w:t>
            </w: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部门名称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科室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党政管理机构</w:t>
            </w:r>
          </w:p>
        </w:tc>
        <w:tc>
          <w:tcPr>
            <w:tcW w:w="2317" w:type="dxa"/>
            <w:vMerge w:val="restart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党政办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文秘科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7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法律事务科........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vMerge w:val="continue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宣传部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直属机构</w:t>
            </w:r>
          </w:p>
        </w:tc>
        <w:tc>
          <w:tcPr>
            <w:tcW w:w="2317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</w:t>
            </w:r>
          </w:p>
        </w:tc>
        <w:tc>
          <w:tcPr>
            <w:tcW w:w="4365" w:type="dxa"/>
          </w:tcPr>
          <w:p>
            <w:pPr>
              <w:widowControl w:val="0"/>
              <w:numPr>
                <w:ilvl w:val="0"/>
                <w:numId w:val="0"/>
              </w:numPr>
              <w:adjustRightInd w:val="0"/>
              <w:snapToGrid w:val="0"/>
              <w:spacing w:after="200" w:line="240" w:lineRule="auto"/>
              <w:jc w:val="left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............</w:t>
            </w: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教职工名单（分部门、按姓氏笔画排列）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教职工人员结构表</w:t>
      </w:r>
    </w:p>
    <w:tbl>
      <w:tblPr>
        <w:tblStyle w:val="4"/>
        <w:tblW w:w="10710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8"/>
        <w:gridCol w:w="1018"/>
        <w:gridCol w:w="1090"/>
        <w:gridCol w:w="1032"/>
        <w:gridCol w:w="887"/>
        <w:gridCol w:w="989"/>
        <w:gridCol w:w="1075"/>
        <w:gridCol w:w="1003"/>
        <w:gridCol w:w="945"/>
        <w:gridCol w:w="105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2" w:hRule="atLeast"/>
          <w:jc w:val="center"/>
        </w:trPr>
        <w:tc>
          <w:tcPr>
            <w:tcW w:w="10710" w:type="dxa"/>
            <w:gridSpan w:val="10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30岁以下</w:t>
            </w: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31-35岁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36-40岁</w:t>
            </w: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41-45岁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46-50岁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51-55岁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56-60岁</w:t>
            </w: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61岁以上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总计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8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正高级职称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副高级职称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中  级职称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博士学位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  <w:jc w:val="center"/>
        </w:trPr>
        <w:tc>
          <w:tcPr>
            <w:tcW w:w="1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right="0" w:rightChars="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  <w:lang w:val="en-US" w:eastAsia="zh-CN" w:bidi="ar"/>
              </w:rPr>
              <w:t>硕士学位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beforeAutospacing="0" w:afterAutospacing="0" w:line="360" w:lineRule="exact"/>
              <w:ind w:left="0" w:leftChars="0" w:right="0" w:rightChars="0" w:firstLine="420" w:firstLineChars="200"/>
              <w:jc w:val="both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pacing w:val="0"/>
                <w:kern w:val="2"/>
                <w:position w:val="0"/>
                <w:sz w:val="21"/>
                <w:szCs w:val="21"/>
                <w:u w:val="none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正高名单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博士名单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享受各种荣誉称号教师名单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享受国务院特殊津贴</w:t>
      </w:r>
    </w:p>
    <w:p>
      <w:pPr>
        <w:spacing w:line="420" w:lineRule="exact"/>
        <w:rPr>
          <w:rFonts w:hint="eastAsia" w:ascii="宋体" w:hAnsi="宋体" w:eastAsia="微软雅黑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享受湖南省政府特殊津贴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全国优秀教</w:t>
      </w:r>
      <w:r>
        <w:rPr>
          <w:rFonts w:hint="eastAsia" w:ascii="宋体" w:hAnsi="宋体"/>
          <w:b/>
          <w:sz w:val="24"/>
          <w:szCs w:val="24"/>
          <w:lang w:eastAsia="zh-CN"/>
        </w:rPr>
        <w:t>育</w:t>
      </w:r>
      <w:r>
        <w:rPr>
          <w:rFonts w:hint="eastAsia" w:ascii="宋体" w:hAnsi="宋体"/>
          <w:b/>
          <w:sz w:val="24"/>
          <w:szCs w:val="24"/>
        </w:rPr>
        <w:t>工作者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</w:rPr>
        <w:t>教育</w:t>
      </w:r>
      <w:r>
        <w:rPr>
          <w:rFonts w:hint="eastAsia" w:ascii="宋体" w:hAnsi="宋体"/>
          <w:b/>
          <w:sz w:val="24"/>
          <w:szCs w:val="24"/>
          <w:lang w:eastAsia="zh-CN"/>
        </w:rPr>
        <w:t>部各类人才人选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湖南省新世纪121人才工程人选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省级高层次人才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省级学科带头人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省级青年骨干教师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省级青年骨干教师培养对象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校级青年骨干教师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校级青年骨干教师培养对象</w:t>
      </w:r>
    </w:p>
    <w:p>
      <w:pPr>
        <w:spacing w:line="420" w:lineRule="exact"/>
        <w:rPr>
          <w:rFonts w:hint="eastAsia" w:ascii="宋体" w:hAnsi="宋体"/>
          <w:b/>
          <w:sz w:val="24"/>
          <w:szCs w:val="24"/>
          <w:lang w:eastAsia="zh-CN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其他高层次人才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2018年高级职称评审通过人员名单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 w:ascii="宋体" w:hAnsi="宋体" w:eastAsia="微软雅黑"/>
          <w:sz w:val="24"/>
          <w:szCs w:val="24"/>
          <w:lang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退休人员名单（2018年度）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工作的建议与意见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85ABF"/>
    <w:rsid w:val="001F4DC5"/>
    <w:rsid w:val="00323B43"/>
    <w:rsid w:val="003D37D8"/>
    <w:rsid w:val="003E0BFF"/>
    <w:rsid w:val="00426133"/>
    <w:rsid w:val="004358AB"/>
    <w:rsid w:val="008B7726"/>
    <w:rsid w:val="00D31D50"/>
    <w:rsid w:val="0B9B14D6"/>
    <w:rsid w:val="0DA3059E"/>
    <w:rsid w:val="0EBB1D43"/>
    <w:rsid w:val="0EF412DB"/>
    <w:rsid w:val="18716970"/>
    <w:rsid w:val="1B4B39ED"/>
    <w:rsid w:val="1BB73015"/>
    <w:rsid w:val="26995C96"/>
    <w:rsid w:val="2A5322F9"/>
    <w:rsid w:val="2AA152B9"/>
    <w:rsid w:val="2D111D2F"/>
    <w:rsid w:val="348E4BC2"/>
    <w:rsid w:val="433F7CFC"/>
    <w:rsid w:val="43721BF4"/>
    <w:rsid w:val="4C393A72"/>
    <w:rsid w:val="4D8D4BD3"/>
    <w:rsid w:val="585B469C"/>
    <w:rsid w:val="5E80704F"/>
    <w:rsid w:val="66B76CFD"/>
    <w:rsid w:val="707C3047"/>
    <w:rsid w:val="710A7F14"/>
    <w:rsid w:val="760D6D73"/>
    <w:rsid w:val="77D00860"/>
    <w:rsid w:val="7D27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420</Characters>
  <Lines>3</Lines>
  <Paragraphs>1</Paragraphs>
  <TotalTime>1</TotalTime>
  <ScaleCrop>false</ScaleCrop>
  <LinksUpToDate>false</LinksUpToDate>
  <CharactersWithSpaces>492</CharactersWithSpaces>
  <Application>WPS Office_11.1.0.8370_F1E327BC-269C-435d-A152-05C5408002CA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2019-03-01T08:25:55Z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